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HOOKER’S, SAILORS AND SEEDY CHARACTERS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PHYSICAL PROTECTION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Hard seed coats </w:t>
        <w:br w:type="textWrapping"/>
        <w:t xml:space="preserve">Example: acorn → pits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CHEMICAL PROTECTION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Seeds have terpenoids (unripe fruit when seed is ready fruit ripens)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Aposematic coloration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Milkweed seeds protected by a pod which is full of cardiac glycosides (terpenoids)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SEED DISPERSAL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i w:val="1"/>
          <w:rtl w:val="0"/>
        </w:rPr>
        <w:t xml:space="preserve">ADVANTAGES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Avoids crowding and competition</w:t>
        <w:br w:type="textWrapping"/>
        <w:t xml:space="preserve">- prevents spreading of disease or parasites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Prevents in-breeding</w:t>
        <w:br w:type="textWrapping"/>
        <w:t xml:space="preserve">- avoid all the offsprings from being eaten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SEED DISPERSAL METHODS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i w:val="1"/>
          <w:rtl w:val="0"/>
        </w:rPr>
        <w:t xml:space="preserve">ANEMOCHORY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Seed dispersal facilitated by the wind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Small, light-weight produce an abundance of seeds</w:t>
        <w:br w:type="textWrapping"/>
        <w:t xml:space="preserve">Examples: dandelions → silk parachutes, goatsbeard, fireweed, sails on basswood, yellow birch → grow on other stumps because they cannot penetrate the forest floor mat, Indian pipe → bloom late, one of few flowers that use wind dispersal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i w:val="1"/>
          <w:rtl w:val="0"/>
        </w:rPr>
        <w:t xml:space="preserve">DISADVANTAGES OF ANEMOCHORY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Missing the target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i w:val="1"/>
          <w:rtl w:val="0"/>
        </w:rPr>
        <w:t xml:space="preserve">ZOOCHORY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Seed dispersal facilitated by animals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Seeds attach to the animals with hooks and burrs by catching on hairs and feathers</w:t>
        <w:br w:type="textWrapping"/>
        <w:t xml:space="preserve">- Example: Stick-tight, Burdock, Queen Anne’s Lace</w:t>
        <w:br w:type="textWrapping"/>
        <w:t xml:space="preserve">- protects seeds from rain, cells react differently to humidity in open air rather than closed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Seeds attractive food source for scatter hoarders (Red Squirrels, chipmunks collect acorns)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Seed swellings called elaiosomes are an attractive food source for ant or wasps</w:t>
        <w:br w:type="textWrapping"/>
        <w:t xml:space="preserve">- Spring Ephemerals, Violet turns into three canoes with white spots that shoot out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ENDOZOOCHORY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The form of zoochory in which seeds are transported inside animals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Seeds inside fruit eaten by animals and spread in their feces </w:t>
        <w:br w:type="textWrapping"/>
        <w:t xml:space="preserve">Example: blueberries being eaten by bears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Important for seeds to be protected from digestive acids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BALLISTICHORY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Seed dispersal facilitated by forcible physical ejection</w:t>
        <w:br w:type="textWrapping"/>
        <w:t xml:space="preserve">Example: Violet, Orange Jewelweed 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Splash-cup dispersal: Mitrewort seeds lie in a tiny cup not much larger than a raindrop and a drop falling directly into the cup splashes up the sides, taking the seeds with it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Spring-board dispersal: Floamflower seeds are held in capsules that have two unequal wings. The capsule splits open, the largest wing sticks out like a diving board; a raindrop landing on this structure which releases a single seed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Floatation dispersal: many shoreline or aquatic plants have flotation devices on their seeds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Plants vary seed production volumes based on their environmental conditions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As the blooms are growing the environmental conditions turn nasty. The development of their seeds can be aborted at an early stage at a relatively low cost to the plant</w:t>
      </w:r>
    </w:p>
    <w:sectPr>
      <w:pgSz w:h="16834" w:w="11909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Abel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bel-regular.ttf"/></Relationships>
</file>